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5E" w:rsidRPr="00E53B75" w:rsidRDefault="00E53B75">
      <w:pPr>
        <w:rPr>
          <w:sz w:val="24"/>
          <w:szCs w:val="24"/>
        </w:rPr>
      </w:pPr>
      <w:r w:rsidRPr="00E53B75">
        <w:rPr>
          <w:sz w:val="24"/>
          <w:szCs w:val="24"/>
        </w:rPr>
        <w:t>cd0022ce</w:t>
      </w:r>
      <w:bookmarkStart w:id="0" w:name="_GoBack"/>
      <w:bookmarkEnd w:id="0"/>
      <w:r w:rsidRPr="00E53B75">
        <w:rPr>
          <w:sz w:val="24"/>
          <w:szCs w:val="24"/>
        </w:rPr>
        <w:t>-8034-4dfc-9de0-667982ce7e85</w:t>
      </w:r>
    </w:p>
    <w:sectPr w:rsidR="0083255E" w:rsidRPr="00E5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0"/>
    <w:rsid w:val="0083255E"/>
    <w:rsid w:val="00A53E20"/>
    <w:rsid w:val="00E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1559-23AE-4A5E-92CC-9EA8F96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2021-12-23T10:08:00Z</dcterms:created>
  <dcterms:modified xsi:type="dcterms:W3CDTF">2021-12-23T10:08:00Z</dcterms:modified>
</cp:coreProperties>
</file>