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0262" w14:textId="6CD56133" w:rsidR="00BD1C6E" w:rsidRPr="00BD1C6E" w:rsidRDefault="00BD1C6E" w:rsidP="00BD1C6E">
      <w:pPr>
        <w:spacing w:after="160" w:line="256" w:lineRule="auto"/>
        <w:jc w:val="right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 xml:space="preserve">Głogów, dnia </w:t>
      </w:r>
      <w:r w:rsidR="00AA7CAA">
        <w:rPr>
          <w:rFonts w:asciiTheme="majorHAnsi" w:eastAsia="Calibri" w:hAnsiTheme="majorHAnsi" w:cstheme="majorHAnsi"/>
          <w:noProof w:val="0"/>
          <w:lang w:eastAsia="en-US"/>
        </w:rPr>
        <w:t>17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>.01.2022r.</w:t>
      </w:r>
    </w:p>
    <w:p w14:paraId="72AF5AE4" w14:textId="77777777" w:rsidR="00BD1C6E" w:rsidRPr="00BD1C6E" w:rsidRDefault="00BD1C6E" w:rsidP="00BD1C6E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DIE-22-2021</w:t>
      </w:r>
    </w:p>
    <w:p w14:paraId="63EACC00" w14:textId="41A10C8B" w:rsidR="008218C2" w:rsidRPr="00BD1C6E" w:rsidRDefault="008218C2" w:rsidP="008218C2">
      <w:pPr>
        <w:spacing w:after="160" w:line="256" w:lineRule="auto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20A16574" w14:textId="28038958" w:rsidR="00BD1C6E" w:rsidRPr="00BD1C6E" w:rsidRDefault="00BD1C6E" w:rsidP="00BD1C6E">
      <w:pPr>
        <w:spacing w:after="160" w:line="256" w:lineRule="auto"/>
        <w:ind w:left="5664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Wykonawcy, którzy pobrali SWZ</w:t>
      </w:r>
    </w:p>
    <w:p w14:paraId="0D1A9157" w14:textId="5A6B0397" w:rsidR="00BD1C6E" w:rsidRPr="00BD1C6E" w:rsidRDefault="00BD1C6E" w:rsidP="008218C2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551E3D5D" w14:textId="3B99B281" w:rsidR="00BD1C6E" w:rsidRPr="002C4057" w:rsidRDefault="00BD1C6E" w:rsidP="00C23C4B">
      <w:pPr>
        <w:spacing w:line="360" w:lineRule="atLeast"/>
        <w:ind w:left="426" w:hanging="426"/>
        <w:jc w:val="both"/>
        <w:rPr>
          <w:rFonts w:asciiTheme="majorHAnsi" w:eastAsia="Times New Roman" w:hAnsiTheme="majorHAnsi" w:cstheme="majorHAnsi"/>
          <w:i/>
          <w:iCs/>
          <w:noProof w:val="0"/>
        </w:rPr>
      </w:pPr>
      <w:r w:rsidRPr="00BD1C6E">
        <w:rPr>
          <w:rFonts w:asciiTheme="majorHAnsi" w:eastAsia="Times New Roman" w:hAnsiTheme="majorHAnsi" w:cstheme="majorHAnsi"/>
          <w:bCs/>
          <w:noProof w:val="0"/>
        </w:rPr>
        <w:t>Dot</w:t>
      </w:r>
      <w:r w:rsidRPr="00BD1C6E">
        <w:rPr>
          <w:rFonts w:asciiTheme="majorHAnsi" w:eastAsia="Times New Roman" w:hAnsiTheme="majorHAnsi" w:cstheme="majorHAnsi"/>
          <w:b/>
          <w:bCs/>
          <w:noProof w:val="0"/>
        </w:rPr>
        <w:t xml:space="preserve">. </w:t>
      </w:r>
      <w:r w:rsidRPr="003E4BF4">
        <w:rPr>
          <w:rFonts w:asciiTheme="majorHAnsi" w:eastAsia="Times New Roman" w:hAnsiTheme="majorHAnsi" w:cstheme="majorHAnsi"/>
          <w:i/>
          <w:iCs/>
          <w:noProof w:val="0"/>
        </w:rPr>
        <w:t>postępowania o udzielenie zamówienia publicznego na realizację zadania pn.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br/>
      </w:r>
      <w:r w:rsidRPr="003E4BF4">
        <w:rPr>
          <w:rFonts w:asciiTheme="majorHAnsi" w:eastAsia="Times New Roman" w:hAnsiTheme="majorHAnsi" w:cstheme="majorHAnsi"/>
          <w:i/>
          <w:iCs/>
          <w:noProof w:val="0"/>
        </w:rPr>
        <w:t>”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Przebudowa wraz ze zmianą użytkowania budynku koszarowego na budynek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t xml:space="preserve"> 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mieszkalny, wielorodzinny wraz z urządzeniami budowlanymi i infrastrukturą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t xml:space="preserve"> 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 xml:space="preserve">techniczną </w:t>
      </w:r>
      <w:r w:rsidR="00C23C4B">
        <w:rPr>
          <w:rFonts w:asciiTheme="majorHAnsi" w:eastAsia="Times New Roman" w:hAnsiTheme="majorHAnsi" w:cstheme="majorHAnsi"/>
          <w:b/>
          <w:bCs/>
          <w:i/>
          <w:iCs/>
          <w:noProof w:val="0"/>
        </w:rPr>
        <w:br/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przy ul. Gen. J. Sowińskiego i ul. Gen. W. Sikorskiego w Głogowie</w:t>
      </w:r>
      <w:r w:rsidR="002C4057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”</w:t>
      </w:r>
    </w:p>
    <w:p w14:paraId="591E650B" w14:textId="5F521965" w:rsidR="002701B6" w:rsidRDefault="002701B6" w:rsidP="00BD1C6E">
      <w:pPr>
        <w:spacing w:after="160" w:line="259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7C16F1A9" w14:textId="34FC6854" w:rsidR="00AA7CAA" w:rsidRPr="00BD1C6E" w:rsidRDefault="00AA7CAA" w:rsidP="00BD1C6E">
      <w:pPr>
        <w:spacing w:after="160" w:line="259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08AAC424" w14:textId="64E051E4" w:rsidR="00BD1C6E" w:rsidRPr="00BD1C6E" w:rsidRDefault="00BD1C6E" w:rsidP="00BD1C6E">
      <w:pPr>
        <w:spacing w:line="276" w:lineRule="auto"/>
        <w:jc w:val="both"/>
        <w:rPr>
          <w:rFonts w:asciiTheme="majorHAnsi" w:eastAsia="Times New Roman" w:hAnsiTheme="majorHAnsi" w:cstheme="majorHAnsi"/>
          <w:noProof w:val="0"/>
        </w:rPr>
      </w:pPr>
      <w:r w:rsidRPr="002701B6">
        <w:rPr>
          <w:rFonts w:asciiTheme="majorHAnsi" w:eastAsia="Times New Roman" w:hAnsiTheme="majorHAnsi" w:cstheme="majorHAnsi"/>
          <w:b/>
          <w:noProof w:val="0"/>
        </w:rPr>
        <w:t>I.</w:t>
      </w:r>
      <w:r w:rsidRPr="00BD1C6E">
        <w:rPr>
          <w:rFonts w:asciiTheme="majorHAnsi" w:eastAsia="Times New Roman" w:hAnsiTheme="majorHAnsi" w:cstheme="majorHAnsi"/>
          <w:b/>
          <w:noProof w:val="0"/>
        </w:rPr>
        <w:t xml:space="preserve"> </w:t>
      </w:r>
      <w:r w:rsidRPr="00BD1C6E">
        <w:rPr>
          <w:rFonts w:asciiTheme="majorHAnsi" w:eastAsia="Times New Roman" w:hAnsiTheme="majorHAnsi" w:cstheme="majorHAnsi"/>
          <w:noProof w:val="0"/>
        </w:rPr>
        <w:t>Informuję,</w:t>
      </w:r>
      <w:r w:rsidR="00E568B6">
        <w:rPr>
          <w:rFonts w:asciiTheme="majorHAnsi" w:eastAsia="Times New Roman" w:hAnsiTheme="majorHAnsi" w:cstheme="majorHAnsi"/>
          <w:noProof w:val="0"/>
        </w:rPr>
        <w:t xml:space="preserve"> </w:t>
      </w:r>
      <w:r w:rsidR="00AA7CAA">
        <w:rPr>
          <w:rFonts w:asciiTheme="majorHAnsi" w:eastAsia="Times New Roman" w:hAnsiTheme="majorHAnsi" w:cstheme="majorHAnsi"/>
          <w:noProof w:val="0"/>
        </w:rPr>
        <w:t>że do Zamawiającego wpłynęło zapytanie</w:t>
      </w:r>
      <w:r w:rsidRPr="00BD1C6E">
        <w:rPr>
          <w:rFonts w:asciiTheme="majorHAnsi" w:eastAsia="Times New Roman" w:hAnsiTheme="majorHAnsi" w:cstheme="majorHAnsi"/>
          <w:noProof w:val="0"/>
        </w:rPr>
        <w:t xml:space="preserve"> dot. wyjaśnienia treści </w:t>
      </w:r>
      <w:r w:rsidR="00AA7CAA">
        <w:rPr>
          <w:rFonts w:asciiTheme="majorHAnsi" w:eastAsia="Times New Roman" w:hAnsiTheme="majorHAnsi" w:cstheme="majorHAnsi"/>
          <w:noProof w:val="0"/>
        </w:rPr>
        <w:t>SWZ. W załączeniu przekazuję jego treść wraz z udzieloną odpowiedzią</w:t>
      </w:r>
      <w:r w:rsidRPr="00BD1C6E">
        <w:rPr>
          <w:rFonts w:asciiTheme="majorHAnsi" w:eastAsia="Times New Roman" w:hAnsiTheme="majorHAnsi" w:cstheme="majorHAnsi"/>
          <w:noProof w:val="0"/>
        </w:rPr>
        <w:t>.</w:t>
      </w:r>
    </w:p>
    <w:p w14:paraId="7E1746A3" w14:textId="77777777" w:rsidR="002701B6" w:rsidRDefault="002701B6" w:rsidP="000A2BD5">
      <w:pPr>
        <w:spacing w:after="160" w:line="256" w:lineRule="auto"/>
        <w:ind w:right="-108"/>
        <w:rPr>
          <w:rFonts w:asciiTheme="majorHAnsi" w:eastAsia="Calibri" w:hAnsiTheme="majorHAnsi" w:cstheme="majorHAnsi"/>
          <w:b/>
          <w:noProof w:val="0"/>
          <w:lang w:eastAsia="en-US"/>
        </w:rPr>
      </w:pPr>
    </w:p>
    <w:p w14:paraId="4EB697CC" w14:textId="23AAC124" w:rsidR="00AA7CAA" w:rsidRPr="00AA7CAA" w:rsidRDefault="000A2BD5" w:rsidP="00AA7CAA">
      <w:pPr>
        <w:spacing w:line="257" w:lineRule="auto"/>
        <w:ind w:left="284" w:right="-108" w:hanging="284"/>
        <w:rPr>
          <w:rFonts w:asciiTheme="majorHAnsi" w:eastAsia="Calibri" w:hAnsiTheme="majorHAnsi" w:cstheme="majorHAnsi"/>
          <w:noProof w:val="0"/>
          <w:lang w:eastAsia="en-US"/>
        </w:rPr>
      </w:pPr>
      <w:r w:rsidRPr="002701B6">
        <w:rPr>
          <w:rFonts w:asciiTheme="majorHAnsi" w:eastAsia="Calibri" w:hAnsiTheme="majorHAnsi" w:cstheme="majorHAnsi"/>
          <w:b/>
          <w:noProof w:val="0"/>
          <w:lang w:eastAsia="en-US"/>
        </w:rPr>
        <w:t>1.</w:t>
      </w:r>
      <w:r w:rsidRPr="000A2BD5">
        <w:rPr>
          <w:rFonts w:asciiTheme="majorHAnsi" w:eastAsia="Calibri" w:hAnsiTheme="majorHAnsi" w:cstheme="majorHAnsi"/>
          <w:noProof w:val="0"/>
          <w:lang w:eastAsia="en-US"/>
        </w:rPr>
        <w:t xml:space="preserve"> </w:t>
      </w:r>
      <w:r w:rsidR="00AA7CAA" w:rsidRPr="00AA7CAA">
        <w:rPr>
          <w:rFonts w:asciiTheme="majorHAnsi" w:eastAsia="Calibri" w:hAnsiTheme="majorHAnsi" w:cstheme="majorHAnsi"/>
          <w:noProof w:val="0"/>
          <w:lang w:eastAsia="en-US"/>
        </w:rPr>
        <w:t xml:space="preserve">W załączonym przedmiarze zagospodarowanie terenu w poz. 44 jest wykonanie ogrodzenia tymczasowego zgodnie z wytycznymi bezpieczeństwa jednostki wojskowej. </w:t>
      </w:r>
    </w:p>
    <w:p w14:paraId="4DEA5509" w14:textId="4C39EECD" w:rsidR="00AA7CAA" w:rsidRPr="00AA7CAA" w:rsidRDefault="00AA7CAA" w:rsidP="00AA7CAA">
      <w:pPr>
        <w:spacing w:line="257" w:lineRule="auto"/>
        <w:ind w:left="284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>
        <w:rPr>
          <w:rFonts w:asciiTheme="majorHAnsi" w:eastAsia="Calibri" w:hAnsiTheme="majorHAnsi" w:cstheme="majorHAnsi"/>
          <w:noProof w:val="0"/>
          <w:lang w:eastAsia="en-US"/>
        </w:rPr>
        <w:t xml:space="preserve">     </w:t>
      </w:r>
      <w:r w:rsidRPr="00AA7CAA">
        <w:rPr>
          <w:rFonts w:asciiTheme="majorHAnsi" w:eastAsia="Calibri" w:hAnsiTheme="majorHAnsi" w:cstheme="majorHAnsi"/>
          <w:noProof w:val="0"/>
          <w:lang w:eastAsia="en-US"/>
        </w:rPr>
        <w:t>Proszę o przedstawienie wytycznych dotyczących wykonania ogrodzenia tymczasowego oraz zamieszczenie schematu ogrodzenia.</w:t>
      </w:r>
    </w:p>
    <w:p w14:paraId="31CD11A3" w14:textId="77777777" w:rsidR="00AA7CAA" w:rsidRPr="00AA7CAA" w:rsidRDefault="00AA7CAA" w:rsidP="00AA7CAA">
      <w:pPr>
        <w:spacing w:after="160" w:line="256" w:lineRule="auto"/>
        <w:ind w:left="284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</w:p>
    <w:p w14:paraId="232A6C1D" w14:textId="77777777" w:rsidR="00AA7CAA" w:rsidRPr="00AA7CAA" w:rsidRDefault="00AA7CAA" w:rsidP="00AA7CAA">
      <w:pPr>
        <w:spacing w:after="160" w:line="256" w:lineRule="auto"/>
        <w:ind w:left="284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AA7CAA">
        <w:rPr>
          <w:rFonts w:asciiTheme="majorHAnsi" w:eastAsia="Calibri" w:hAnsiTheme="majorHAnsi" w:cstheme="majorHAnsi"/>
          <w:b/>
          <w:noProof w:val="0"/>
          <w:lang w:eastAsia="en-US"/>
        </w:rPr>
        <w:t>Odp</w:t>
      </w:r>
      <w:r w:rsidRPr="00AA7CAA">
        <w:rPr>
          <w:rFonts w:asciiTheme="majorHAnsi" w:eastAsia="Calibri" w:hAnsiTheme="majorHAnsi" w:cstheme="majorHAnsi"/>
          <w:noProof w:val="0"/>
          <w:lang w:eastAsia="en-US"/>
        </w:rPr>
        <w:t>.  Rodzaj ogrodzenia Ażurowe, rodzaj wypełnienia Ażurowe(Siatkowe), drut konstrukcyjny, rama stalowa, Prostokąt/stopa betonowa przymocowana do podłoża, wym. Przęsła 3450x2025 mm(szerokość x wysokość), dodatkowe zabezpieczenie – od strony JW, drut ostrzowy żyletkowy</w:t>
      </w:r>
    </w:p>
    <w:p w14:paraId="2D825C78" w14:textId="77777777" w:rsidR="00AA7CAA" w:rsidRPr="00AA7CAA" w:rsidRDefault="00AA7CAA" w:rsidP="00AA7CAA">
      <w:pPr>
        <w:spacing w:after="160" w:line="256" w:lineRule="auto"/>
        <w:ind w:right="-108"/>
        <w:jc w:val="both"/>
        <w:rPr>
          <w:rFonts w:asciiTheme="majorHAnsi" w:eastAsia="Calibri" w:hAnsiTheme="majorHAnsi" w:cstheme="majorHAnsi"/>
          <w:noProof w:val="0"/>
          <w:lang w:eastAsia="en-US"/>
        </w:rPr>
      </w:pPr>
    </w:p>
    <w:p w14:paraId="27413716" w14:textId="12CAD7D0" w:rsidR="002701B6" w:rsidRPr="00BD1C6E" w:rsidRDefault="002701B6" w:rsidP="00E511A0">
      <w:pPr>
        <w:tabs>
          <w:tab w:val="center" w:pos="4536"/>
          <w:tab w:val="right" w:pos="9072"/>
        </w:tabs>
        <w:ind w:left="284" w:hanging="284"/>
        <w:jc w:val="both"/>
        <w:rPr>
          <w:rFonts w:asciiTheme="majorHAnsi" w:eastAsia="Arial Unicode MS" w:hAnsiTheme="majorHAnsi" w:cstheme="majorHAnsi"/>
          <w:noProof w:val="0"/>
          <w:lang w:eastAsia="en-US"/>
        </w:rPr>
      </w:pPr>
      <w:r>
        <w:rPr>
          <w:rFonts w:asciiTheme="majorHAnsi" w:eastAsia="Times New Roman" w:hAnsiTheme="majorHAnsi" w:cstheme="majorHAnsi"/>
          <w:b/>
          <w:noProof w:val="0"/>
        </w:rPr>
        <w:t>II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. </w:t>
      </w:r>
      <w:r w:rsidRPr="00BD1C6E">
        <w:rPr>
          <w:rFonts w:asciiTheme="majorHAnsi" w:eastAsia="Calibri" w:hAnsiTheme="majorHAnsi" w:cstheme="majorHAnsi"/>
          <w:bCs/>
          <w:noProof w:val="0"/>
          <w:lang w:eastAsia="en-US"/>
        </w:rPr>
        <w:t>W związku z powyższym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>Zamawiający na podstawie Art. 286 ust.1 ustawy Prawo zamówień publicznych zmienia terminy wskazane w SWZ tj.:</w:t>
      </w:r>
    </w:p>
    <w:p w14:paraId="0BEB0077" w14:textId="6604B72A" w:rsidR="002701B6" w:rsidRPr="00BD1C6E" w:rsidRDefault="002701B6" w:rsidP="00E511A0">
      <w:pPr>
        <w:tabs>
          <w:tab w:val="left" w:pos="708"/>
          <w:tab w:val="center" w:pos="4536"/>
          <w:tab w:val="right" w:pos="9072"/>
        </w:tabs>
        <w:ind w:left="284"/>
        <w:jc w:val="both"/>
        <w:rPr>
          <w:rFonts w:asciiTheme="majorHAnsi" w:eastAsia="Arial Unicode MS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- termin wnoszenia wadium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>-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="00AA7CAA">
        <w:rPr>
          <w:rFonts w:asciiTheme="majorHAnsi" w:eastAsia="Calibri" w:hAnsiTheme="majorHAnsi" w:cstheme="majorHAnsi"/>
          <w:b/>
          <w:bCs/>
          <w:noProof w:val="0"/>
          <w:lang w:eastAsia="en-US"/>
        </w:rPr>
        <w:t>20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.01.2022 godz. 10.00</w:t>
      </w:r>
    </w:p>
    <w:p w14:paraId="517D94EB" w14:textId="45DA53CB" w:rsidR="002701B6" w:rsidRPr="00BD1C6E" w:rsidRDefault="002701B6" w:rsidP="00E511A0">
      <w:pPr>
        <w:tabs>
          <w:tab w:val="left" w:pos="708"/>
          <w:tab w:val="center" w:pos="4536"/>
          <w:tab w:val="right" w:pos="9072"/>
        </w:tabs>
        <w:ind w:left="284"/>
        <w:jc w:val="both"/>
        <w:rPr>
          <w:rFonts w:asciiTheme="majorHAnsi" w:eastAsia="Arial Unicode MS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- termin składania ofert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>-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="00AA7CAA">
        <w:rPr>
          <w:rFonts w:asciiTheme="majorHAnsi" w:eastAsia="Calibri" w:hAnsiTheme="majorHAnsi" w:cstheme="majorHAnsi"/>
          <w:b/>
          <w:bCs/>
          <w:noProof w:val="0"/>
          <w:lang w:eastAsia="en-US"/>
        </w:rPr>
        <w:t>20</w:t>
      </w:r>
      <w:r>
        <w:rPr>
          <w:rFonts w:asciiTheme="majorHAnsi" w:eastAsia="Calibri" w:hAnsiTheme="majorHAnsi" w:cstheme="majorHAnsi"/>
          <w:b/>
          <w:bCs/>
          <w:noProof w:val="0"/>
          <w:lang w:eastAsia="en-US"/>
        </w:rPr>
        <w:t>.01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.2022 godz. 10.00</w:t>
      </w:r>
    </w:p>
    <w:p w14:paraId="59C6E458" w14:textId="5E9DD486" w:rsidR="002701B6" w:rsidRPr="00BD1C6E" w:rsidRDefault="002701B6" w:rsidP="00E511A0">
      <w:pPr>
        <w:tabs>
          <w:tab w:val="left" w:pos="708"/>
          <w:tab w:val="center" w:pos="4536"/>
          <w:tab w:val="right" w:pos="9072"/>
        </w:tabs>
        <w:ind w:left="284"/>
        <w:jc w:val="both"/>
        <w:rPr>
          <w:rFonts w:asciiTheme="majorHAnsi" w:eastAsia="Arial Unicode MS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- termin otwarcia ofert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>-</w:t>
      </w:r>
      <w:r w:rsidR="00AA7CAA">
        <w:rPr>
          <w:rFonts w:asciiTheme="majorHAnsi" w:eastAsia="Calibri" w:hAnsiTheme="majorHAnsi" w:cstheme="majorHAnsi"/>
          <w:b/>
          <w:bCs/>
          <w:noProof w:val="0"/>
          <w:lang w:eastAsia="en-US"/>
        </w:rPr>
        <w:tab/>
        <w:t>20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.</w:t>
      </w:r>
      <w:r>
        <w:rPr>
          <w:rFonts w:asciiTheme="majorHAnsi" w:eastAsia="Calibri" w:hAnsiTheme="majorHAnsi" w:cstheme="majorHAnsi"/>
          <w:b/>
          <w:bCs/>
          <w:noProof w:val="0"/>
          <w:lang w:eastAsia="en-US"/>
        </w:rPr>
        <w:t>01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.2022 godz. 11.00</w:t>
      </w:r>
    </w:p>
    <w:p w14:paraId="3E32F02A" w14:textId="11B056BE" w:rsidR="002701B6" w:rsidRPr="00BD1C6E" w:rsidRDefault="002701B6" w:rsidP="00E511A0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284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Cs/>
          <w:noProof w:val="0"/>
          <w:lang w:eastAsia="en-US"/>
        </w:rPr>
        <w:t>- termin związania ofertą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         </w:t>
      </w:r>
      <w:r w:rsidR="00AA7CAA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                      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-  </w:t>
      </w:r>
      <w:r w:rsidR="00AA7CAA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        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             </w:t>
      </w:r>
      <w:r w:rsidR="00AA7CAA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               18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.02.2022 </w:t>
      </w:r>
    </w:p>
    <w:p w14:paraId="5DFDCDC7" w14:textId="054336CD" w:rsidR="002701B6" w:rsidRDefault="002701B6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eastAsia="Times New Roman" w:hAnsiTheme="majorHAnsi" w:cstheme="majorHAnsi"/>
          <w:b/>
          <w:noProof w:val="0"/>
        </w:rPr>
      </w:pPr>
    </w:p>
    <w:p w14:paraId="670D626A" w14:textId="122C4318" w:rsidR="003E4BF4" w:rsidRPr="002701B6" w:rsidRDefault="00BD1C6E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eastAsia="Calibri" w:hAnsiTheme="majorHAnsi" w:cstheme="majorHAnsi"/>
          <w:bCs/>
          <w:noProof w:val="0"/>
          <w:lang w:eastAsia="en-US"/>
        </w:rPr>
      </w:pPr>
      <w:r w:rsidRPr="00BD1C6E">
        <w:rPr>
          <w:rFonts w:asciiTheme="majorHAnsi" w:eastAsia="Times New Roman" w:hAnsiTheme="majorHAnsi" w:cstheme="majorHAnsi"/>
          <w:b/>
          <w:noProof w:val="0"/>
        </w:rPr>
        <w:t>I</w:t>
      </w:r>
      <w:r w:rsidR="00E568B6">
        <w:rPr>
          <w:rFonts w:asciiTheme="majorHAnsi" w:eastAsia="Times New Roman" w:hAnsiTheme="majorHAnsi" w:cstheme="majorHAnsi"/>
          <w:b/>
          <w:noProof w:val="0"/>
        </w:rPr>
        <w:t>I</w:t>
      </w:r>
      <w:r w:rsidR="002701B6">
        <w:rPr>
          <w:rFonts w:asciiTheme="majorHAnsi" w:eastAsia="Times New Roman" w:hAnsiTheme="majorHAnsi" w:cstheme="majorHAnsi"/>
          <w:b/>
          <w:noProof w:val="0"/>
        </w:rPr>
        <w:t>I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. </w:t>
      </w:r>
      <w:r w:rsidRPr="00BD1C6E">
        <w:rPr>
          <w:rFonts w:asciiTheme="majorHAnsi" w:eastAsia="Calibri" w:hAnsiTheme="majorHAnsi" w:cstheme="majorHAnsi"/>
          <w:bCs/>
          <w:noProof w:val="0"/>
          <w:lang w:eastAsia="en-US"/>
        </w:rPr>
        <w:t>Pozostałe ustalenia zawarte w SWZ.</w:t>
      </w:r>
    </w:p>
    <w:p w14:paraId="09D73220" w14:textId="50C5CCC0" w:rsidR="00BD1C6E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Prezes Zarządu</w:t>
      </w:r>
    </w:p>
    <w:p w14:paraId="42D2AD9C" w14:textId="6D4D7D1E" w:rsidR="003E4BF4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Robert Musiał</w:t>
      </w:r>
    </w:p>
    <w:p w14:paraId="05AF1AFC" w14:textId="65DF648E" w:rsidR="00D17CFC" w:rsidRPr="00723D8D" w:rsidRDefault="00D17CFC" w:rsidP="00723D8D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</w:p>
    <w:sectPr w:rsidR="00D17CFC" w:rsidRPr="00723D8D" w:rsidSect="00FC76F6">
      <w:headerReference w:type="first" r:id="rId8"/>
      <w:pgSz w:w="11900" w:h="16840"/>
      <w:pgMar w:top="181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03EF" w14:textId="77777777" w:rsidR="004E6AD0" w:rsidRDefault="004E6AD0" w:rsidP="00631446">
      <w:r>
        <w:separator/>
      </w:r>
    </w:p>
  </w:endnote>
  <w:endnote w:type="continuationSeparator" w:id="0">
    <w:p w14:paraId="7D0977D5" w14:textId="77777777" w:rsidR="004E6AD0" w:rsidRDefault="004E6AD0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64F4" w14:textId="77777777" w:rsidR="004E6AD0" w:rsidRDefault="004E6AD0" w:rsidP="00631446">
      <w:r>
        <w:separator/>
      </w:r>
    </w:p>
  </w:footnote>
  <w:footnote w:type="continuationSeparator" w:id="0">
    <w:p w14:paraId="39E97718" w14:textId="77777777" w:rsidR="004E6AD0" w:rsidRDefault="004E6AD0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0865" w14:textId="09245D72" w:rsidR="00267FFC" w:rsidRDefault="005427AE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9264" behindDoc="1" locked="0" layoutInCell="1" allowOverlap="1" wp14:anchorId="5321976F" wp14:editId="218929FA">
          <wp:simplePos x="0" y="0"/>
          <wp:positionH relativeFrom="page">
            <wp:posOffset>-4445</wp:posOffset>
          </wp:positionH>
          <wp:positionV relativeFrom="page">
            <wp:posOffset>11430</wp:posOffset>
          </wp:positionV>
          <wp:extent cx="7550215" cy="1068450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969"/>
    <w:multiLevelType w:val="multilevel"/>
    <w:tmpl w:val="60C02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6DB9"/>
    <w:multiLevelType w:val="hybridMultilevel"/>
    <w:tmpl w:val="3DF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A97"/>
    <w:multiLevelType w:val="hybridMultilevel"/>
    <w:tmpl w:val="F08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40DF"/>
    <w:multiLevelType w:val="hybridMultilevel"/>
    <w:tmpl w:val="550AD2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2EFB"/>
    <w:multiLevelType w:val="hybridMultilevel"/>
    <w:tmpl w:val="228CC70C"/>
    <w:lvl w:ilvl="0" w:tplc="00FE4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E13"/>
    <w:multiLevelType w:val="hybridMultilevel"/>
    <w:tmpl w:val="78027C7A"/>
    <w:lvl w:ilvl="0" w:tplc="4C6E7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354DD"/>
    <w:multiLevelType w:val="hybridMultilevel"/>
    <w:tmpl w:val="A70C16B2"/>
    <w:lvl w:ilvl="0" w:tplc="F9EC7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07355"/>
    <w:multiLevelType w:val="hybridMultilevel"/>
    <w:tmpl w:val="5120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B6FE4"/>
    <w:multiLevelType w:val="hybridMultilevel"/>
    <w:tmpl w:val="8B92F0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46"/>
    <w:rsid w:val="0000011A"/>
    <w:rsid w:val="0000442B"/>
    <w:rsid w:val="00006929"/>
    <w:rsid w:val="00007C81"/>
    <w:rsid w:val="000136BE"/>
    <w:rsid w:val="000153AB"/>
    <w:rsid w:val="0002016E"/>
    <w:rsid w:val="00024D7D"/>
    <w:rsid w:val="00053CDE"/>
    <w:rsid w:val="00067A27"/>
    <w:rsid w:val="0009295D"/>
    <w:rsid w:val="000A0159"/>
    <w:rsid w:val="000A1671"/>
    <w:rsid w:val="000A2BD5"/>
    <w:rsid w:val="000A6317"/>
    <w:rsid w:val="000B537A"/>
    <w:rsid w:val="000B6468"/>
    <w:rsid w:val="000E050D"/>
    <w:rsid w:val="000F35C0"/>
    <w:rsid w:val="00107F5B"/>
    <w:rsid w:val="00120E64"/>
    <w:rsid w:val="00135B62"/>
    <w:rsid w:val="00167932"/>
    <w:rsid w:val="001726BE"/>
    <w:rsid w:val="00177056"/>
    <w:rsid w:val="00184009"/>
    <w:rsid w:val="001A1453"/>
    <w:rsid w:val="001A2E3F"/>
    <w:rsid w:val="001E3362"/>
    <w:rsid w:val="001E3F5C"/>
    <w:rsid w:val="001F1C88"/>
    <w:rsid w:val="001F2FA7"/>
    <w:rsid w:val="001F3932"/>
    <w:rsid w:val="001F5A62"/>
    <w:rsid w:val="00214757"/>
    <w:rsid w:val="00232E46"/>
    <w:rsid w:val="00234F83"/>
    <w:rsid w:val="0023596C"/>
    <w:rsid w:val="00244F13"/>
    <w:rsid w:val="00246AB2"/>
    <w:rsid w:val="002509B1"/>
    <w:rsid w:val="00253A9B"/>
    <w:rsid w:val="00255453"/>
    <w:rsid w:val="00267918"/>
    <w:rsid w:val="00267FFC"/>
    <w:rsid w:val="002701B6"/>
    <w:rsid w:val="002768FE"/>
    <w:rsid w:val="00286028"/>
    <w:rsid w:val="00291AAF"/>
    <w:rsid w:val="002A1B9C"/>
    <w:rsid w:val="002C4057"/>
    <w:rsid w:val="002C79D9"/>
    <w:rsid w:val="002D130F"/>
    <w:rsid w:val="002D5672"/>
    <w:rsid w:val="002F753C"/>
    <w:rsid w:val="002F7D27"/>
    <w:rsid w:val="00322A97"/>
    <w:rsid w:val="00367970"/>
    <w:rsid w:val="00370069"/>
    <w:rsid w:val="00372801"/>
    <w:rsid w:val="00387D4E"/>
    <w:rsid w:val="003A5B3C"/>
    <w:rsid w:val="003B4B80"/>
    <w:rsid w:val="003C278C"/>
    <w:rsid w:val="003D44D5"/>
    <w:rsid w:val="003E4BF4"/>
    <w:rsid w:val="003E50A1"/>
    <w:rsid w:val="003E73D3"/>
    <w:rsid w:val="003F238C"/>
    <w:rsid w:val="00407B29"/>
    <w:rsid w:val="00414CDE"/>
    <w:rsid w:val="00424618"/>
    <w:rsid w:val="00477A1A"/>
    <w:rsid w:val="00494D0A"/>
    <w:rsid w:val="00496190"/>
    <w:rsid w:val="004A438F"/>
    <w:rsid w:val="004C574D"/>
    <w:rsid w:val="004D1EDF"/>
    <w:rsid w:val="004E6AD0"/>
    <w:rsid w:val="005133FF"/>
    <w:rsid w:val="0051522B"/>
    <w:rsid w:val="00520F55"/>
    <w:rsid w:val="00533B73"/>
    <w:rsid w:val="00535216"/>
    <w:rsid w:val="005427AE"/>
    <w:rsid w:val="0055110A"/>
    <w:rsid w:val="00553FAF"/>
    <w:rsid w:val="00557A45"/>
    <w:rsid w:val="005605DF"/>
    <w:rsid w:val="005719DB"/>
    <w:rsid w:val="00577061"/>
    <w:rsid w:val="00584A29"/>
    <w:rsid w:val="00586AF1"/>
    <w:rsid w:val="00592742"/>
    <w:rsid w:val="005A0F3A"/>
    <w:rsid w:val="005C341B"/>
    <w:rsid w:val="005C7232"/>
    <w:rsid w:val="005D3F2C"/>
    <w:rsid w:val="00606CD4"/>
    <w:rsid w:val="00631446"/>
    <w:rsid w:val="006631A5"/>
    <w:rsid w:val="00667974"/>
    <w:rsid w:val="00680024"/>
    <w:rsid w:val="00692935"/>
    <w:rsid w:val="006B353B"/>
    <w:rsid w:val="006B735A"/>
    <w:rsid w:val="006E269B"/>
    <w:rsid w:val="007042F6"/>
    <w:rsid w:val="007147B1"/>
    <w:rsid w:val="00720570"/>
    <w:rsid w:val="007211B8"/>
    <w:rsid w:val="00723D8D"/>
    <w:rsid w:val="00733629"/>
    <w:rsid w:val="00736F10"/>
    <w:rsid w:val="0076234A"/>
    <w:rsid w:val="007802B6"/>
    <w:rsid w:val="007916D5"/>
    <w:rsid w:val="007B04B0"/>
    <w:rsid w:val="007C7BDB"/>
    <w:rsid w:val="007F2ADA"/>
    <w:rsid w:val="0080100D"/>
    <w:rsid w:val="00806F4E"/>
    <w:rsid w:val="00807F85"/>
    <w:rsid w:val="00810902"/>
    <w:rsid w:val="0081271B"/>
    <w:rsid w:val="008218C2"/>
    <w:rsid w:val="00843868"/>
    <w:rsid w:val="00864B12"/>
    <w:rsid w:val="00885A92"/>
    <w:rsid w:val="00896C64"/>
    <w:rsid w:val="008A3738"/>
    <w:rsid w:val="008C1066"/>
    <w:rsid w:val="008C28D2"/>
    <w:rsid w:val="008E2692"/>
    <w:rsid w:val="00904598"/>
    <w:rsid w:val="0091173C"/>
    <w:rsid w:val="00913132"/>
    <w:rsid w:val="00917869"/>
    <w:rsid w:val="009255F0"/>
    <w:rsid w:val="00932856"/>
    <w:rsid w:val="00933C6A"/>
    <w:rsid w:val="00946C34"/>
    <w:rsid w:val="009507D8"/>
    <w:rsid w:val="00953F31"/>
    <w:rsid w:val="00970689"/>
    <w:rsid w:val="009815C9"/>
    <w:rsid w:val="00981FC2"/>
    <w:rsid w:val="00986317"/>
    <w:rsid w:val="009A706A"/>
    <w:rsid w:val="009B3D30"/>
    <w:rsid w:val="009D414A"/>
    <w:rsid w:val="009E664A"/>
    <w:rsid w:val="00A03A08"/>
    <w:rsid w:val="00A04EC8"/>
    <w:rsid w:val="00A11383"/>
    <w:rsid w:val="00A2321D"/>
    <w:rsid w:val="00A416C0"/>
    <w:rsid w:val="00A50D4F"/>
    <w:rsid w:val="00A67BC6"/>
    <w:rsid w:val="00A72E8A"/>
    <w:rsid w:val="00A73E81"/>
    <w:rsid w:val="00A84870"/>
    <w:rsid w:val="00A90FFC"/>
    <w:rsid w:val="00A92609"/>
    <w:rsid w:val="00AA06C5"/>
    <w:rsid w:val="00AA7CAA"/>
    <w:rsid w:val="00AB1598"/>
    <w:rsid w:val="00AB561E"/>
    <w:rsid w:val="00AC53F7"/>
    <w:rsid w:val="00AE641D"/>
    <w:rsid w:val="00B054D8"/>
    <w:rsid w:val="00B20659"/>
    <w:rsid w:val="00B26F84"/>
    <w:rsid w:val="00B30CD8"/>
    <w:rsid w:val="00B35395"/>
    <w:rsid w:val="00B619C3"/>
    <w:rsid w:val="00B71AA6"/>
    <w:rsid w:val="00B85700"/>
    <w:rsid w:val="00B978AD"/>
    <w:rsid w:val="00BA02FE"/>
    <w:rsid w:val="00BC6099"/>
    <w:rsid w:val="00BC780A"/>
    <w:rsid w:val="00BD1C6E"/>
    <w:rsid w:val="00BD5B26"/>
    <w:rsid w:val="00BE6D1A"/>
    <w:rsid w:val="00C053EC"/>
    <w:rsid w:val="00C21F52"/>
    <w:rsid w:val="00C23C4B"/>
    <w:rsid w:val="00C3171A"/>
    <w:rsid w:val="00C3709E"/>
    <w:rsid w:val="00C81003"/>
    <w:rsid w:val="00CA7EB7"/>
    <w:rsid w:val="00CE1CBE"/>
    <w:rsid w:val="00D16E9C"/>
    <w:rsid w:val="00D17CFC"/>
    <w:rsid w:val="00D31FCD"/>
    <w:rsid w:val="00D4724B"/>
    <w:rsid w:val="00D6024E"/>
    <w:rsid w:val="00D606F3"/>
    <w:rsid w:val="00D661F4"/>
    <w:rsid w:val="00D676DE"/>
    <w:rsid w:val="00D83680"/>
    <w:rsid w:val="00D86458"/>
    <w:rsid w:val="00D87229"/>
    <w:rsid w:val="00DA4E20"/>
    <w:rsid w:val="00DB030B"/>
    <w:rsid w:val="00DB2E75"/>
    <w:rsid w:val="00DC1467"/>
    <w:rsid w:val="00DC7D2A"/>
    <w:rsid w:val="00DE1C20"/>
    <w:rsid w:val="00DE3B32"/>
    <w:rsid w:val="00E11EB5"/>
    <w:rsid w:val="00E24E4D"/>
    <w:rsid w:val="00E27C40"/>
    <w:rsid w:val="00E511A0"/>
    <w:rsid w:val="00E52AC1"/>
    <w:rsid w:val="00E568B6"/>
    <w:rsid w:val="00E72C5E"/>
    <w:rsid w:val="00E75340"/>
    <w:rsid w:val="00E7729A"/>
    <w:rsid w:val="00E81527"/>
    <w:rsid w:val="00E84F78"/>
    <w:rsid w:val="00EA3E5E"/>
    <w:rsid w:val="00EA6A27"/>
    <w:rsid w:val="00EB44E1"/>
    <w:rsid w:val="00EB507D"/>
    <w:rsid w:val="00ED7CC6"/>
    <w:rsid w:val="00EE5332"/>
    <w:rsid w:val="00EF1931"/>
    <w:rsid w:val="00F125A3"/>
    <w:rsid w:val="00F211C8"/>
    <w:rsid w:val="00F3373E"/>
    <w:rsid w:val="00F400C9"/>
    <w:rsid w:val="00F52DCA"/>
    <w:rsid w:val="00F732C0"/>
    <w:rsid w:val="00F908A9"/>
    <w:rsid w:val="00F94333"/>
    <w:rsid w:val="00FC76F6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1F201"/>
  <w14:defaultImageDpi w14:val="330"/>
  <w15:docId w15:val="{F1A7F832-791A-4E18-B2C0-036D431D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0A015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D130F"/>
    <w:pPr>
      <w:spacing w:after="120"/>
      <w:ind w:left="283"/>
    </w:pPr>
    <w:rPr>
      <w:rFonts w:ascii="Times New Roman" w:eastAsia="Times New Roman" w:hAnsi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130F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1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1C6E"/>
    <w:rPr>
      <w:noProof/>
      <w:sz w:val="24"/>
      <w:szCs w:val="24"/>
    </w:rPr>
  </w:style>
  <w:style w:type="paragraph" w:customStyle="1" w:styleId="Standard">
    <w:name w:val="Standard"/>
    <w:rsid w:val="00BD1C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7A27"/>
    <w:pPr>
      <w:spacing w:before="100" w:beforeAutospacing="1" w:after="100" w:afterAutospacing="1"/>
    </w:pPr>
    <w:rPr>
      <w:rFonts w:ascii="Times New Roman" w:eastAsia="Times New Roman" w:hAnsi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4672B-EA72-4DF1-8A2B-CBDD53E8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1551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Muszyński</dc:creator>
  <cp:lastModifiedBy>Emilia Szajowska</cp:lastModifiedBy>
  <cp:revision>2</cp:revision>
  <cp:lastPrinted>2022-01-05T15:15:00Z</cp:lastPrinted>
  <dcterms:created xsi:type="dcterms:W3CDTF">2022-01-17T11:23:00Z</dcterms:created>
  <dcterms:modified xsi:type="dcterms:W3CDTF">2022-01-17T11:23:00Z</dcterms:modified>
</cp:coreProperties>
</file>