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D245" w14:textId="22F85C91" w:rsidR="00F730B6" w:rsidRPr="00BD1C6E" w:rsidRDefault="00F730B6" w:rsidP="00380AFB">
      <w:pPr>
        <w:spacing w:after="160" w:line="256" w:lineRule="auto"/>
        <w:ind w:left="5664" w:firstLine="708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Głogów, dnia 25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.0</w:t>
      </w:r>
      <w:r>
        <w:rPr>
          <w:rFonts w:asciiTheme="majorHAnsi" w:eastAsia="Calibri" w:hAnsiTheme="majorHAnsi" w:cstheme="majorHAnsi"/>
          <w:noProof w:val="0"/>
          <w:lang w:eastAsia="en-US"/>
        </w:rPr>
        <w:t>3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.2022r.</w:t>
      </w:r>
    </w:p>
    <w:p w14:paraId="1DFA50CC" w14:textId="74A75538" w:rsidR="00F730B6" w:rsidRPr="00294B32" w:rsidRDefault="00F730B6" w:rsidP="00380AFB">
      <w:pPr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</w:t>
      </w:r>
      <w:r>
        <w:rPr>
          <w:rFonts w:asciiTheme="majorHAnsi" w:eastAsia="Calibri" w:hAnsiTheme="majorHAnsi" w:cstheme="majorHAnsi"/>
          <w:noProof w:val="0"/>
          <w:lang w:eastAsia="en-US"/>
        </w:rPr>
        <w:t>04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-202</w:t>
      </w:r>
      <w:r w:rsidR="00380AFB">
        <w:rPr>
          <w:rFonts w:asciiTheme="majorHAnsi" w:eastAsia="Calibri" w:hAnsiTheme="majorHAnsi" w:cstheme="majorHAnsi"/>
          <w:noProof w:val="0"/>
          <w:lang w:eastAsia="en-US"/>
        </w:rPr>
        <w:t>2</w:t>
      </w:r>
    </w:p>
    <w:p w14:paraId="2F41769D" w14:textId="77777777" w:rsidR="00380AFB" w:rsidRDefault="00380AFB" w:rsidP="00380AF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</w:p>
    <w:p w14:paraId="26FA70A3" w14:textId="7D703880" w:rsidR="00F730B6" w:rsidRDefault="00F730B6" w:rsidP="00380AF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  <w:r w:rsidRPr="00F730B6">
        <w:rPr>
          <w:rFonts w:ascii="Trebuchet MS" w:hAnsi="Trebuchet MS" w:cs="Arial"/>
          <w:b/>
          <w:bCs/>
          <w:color w:val="000000"/>
        </w:rPr>
        <w:t>Informacja z otwarcia ofert</w:t>
      </w:r>
    </w:p>
    <w:p w14:paraId="5534940A" w14:textId="77777777" w:rsidR="00380AFB" w:rsidRPr="00F730B6" w:rsidRDefault="00380AFB" w:rsidP="00380AF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</w:p>
    <w:p w14:paraId="0BC6D02E" w14:textId="3B5C6D60" w:rsidR="00F730B6" w:rsidRPr="00F730B6" w:rsidRDefault="00F730B6" w:rsidP="00F730B6">
      <w:pPr>
        <w:spacing w:line="0" w:lineRule="atLeast"/>
        <w:jc w:val="both"/>
        <w:rPr>
          <w:rFonts w:ascii="Trebuchet MS" w:eastAsia="Times New Roman" w:hAnsi="Trebuchet MS" w:cstheme="majorHAnsi"/>
          <w:b/>
          <w:bCs/>
          <w:iCs/>
          <w:noProof w:val="0"/>
        </w:rPr>
      </w:pPr>
      <w:r w:rsidRPr="00F730B6">
        <w:rPr>
          <w:rFonts w:ascii="Trebuchet MS" w:eastAsia="Times New Roman" w:hAnsi="Trebuchet MS" w:cstheme="majorHAnsi"/>
          <w:bCs/>
          <w:noProof w:val="0"/>
        </w:rPr>
        <w:t>Dotyczy:</w:t>
      </w:r>
      <w:r w:rsidRPr="00F730B6">
        <w:rPr>
          <w:rFonts w:ascii="Trebuchet MS" w:eastAsia="Times New Roman" w:hAnsi="Trebuchet MS" w:cstheme="majorHAnsi"/>
          <w:b/>
          <w:bCs/>
          <w:noProof w:val="0"/>
        </w:rPr>
        <w:t xml:space="preserve"> </w:t>
      </w:r>
      <w:r w:rsidRPr="00F730B6">
        <w:rPr>
          <w:rFonts w:ascii="Trebuchet MS" w:eastAsia="Times New Roman" w:hAnsi="Trebuchet MS" w:cstheme="majorHAnsi"/>
          <w:iCs/>
          <w:noProof w:val="0"/>
        </w:rPr>
        <w:t xml:space="preserve">postępowania o udzielenie zamówienia publicznego na realizację zadania pod nazwą </w:t>
      </w:r>
      <w:r w:rsidRPr="00F730B6">
        <w:rPr>
          <w:rFonts w:ascii="Trebuchet MS" w:eastAsia="Times New Roman" w:hAnsi="Trebuchet MS" w:cstheme="majorHAnsi"/>
          <w:b/>
          <w:bCs/>
          <w:iCs/>
          <w:noProof w:val="0"/>
        </w:rPr>
        <w:t>Budowa budynków mieszkalnych wielorodzinnych TBS Nr 19 i TBS Nr 20  wraz z infrastrukturą towarzyszącą w Głogowie.</w:t>
      </w:r>
    </w:p>
    <w:p w14:paraId="63DCC8E6" w14:textId="77777777" w:rsidR="00F730B6" w:rsidRPr="00F730B6" w:rsidRDefault="00F730B6" w:rsidP="00F730B6">
      <w:pPr>
        <w:spacing w:line="0" w:lineRule="atLeast"/>
        <w:jc w:val="both"/>
        <w:rPr>
          <w:rFonts w:ascii="Trebuchet MS" w:hAnsi="Trebuchet MS" w:cstheme="majorHAnsi"/>
          <w:b/>
          <w:bCs/>
          <w:color w:val="000000"/>
        </w:rPr>
      </w:pPr>
    </w:p>
    <w:p w14:paraId="11B8FC1C" w14:textId="3AF4EFF8" w:rsidR="00F730B6" w:rsidRPr="00F730B6" w:rsidRDefault="00F730B6" w:rsidP="00F730B6">
      <w:pPr>
        <w:widowControl w:val="0"/>
        <w:autoSpaceDE w:val="0"/>
        <w:autoSpaceDN w:val="0"/>
        <w:adjustRightInd w:val="0"/>
        <w:jc w:val="both"/>
        <w:rPr>
          <w:rFonts w:ascii="Trebuchet MS" w:hAnsi="Trebuchet MS" w:cstheme="majorHAnsi"/>
          <w:color w:val="000000"/>
        </w:rPr>
      </w:pPr>
      <w:r w:rsidRPr="00F730B6">
        <w:rPr>
          <w:rFonts w:ascii="Trebuchet MS" w:hAnsi="Trebuchet MS" w:cstheme="majorHAnsi"/>
          <w:color w:val="000000"/>
        </w:rPr>
        <w:t xml:space="preserve">Działając na podstawie art. 222 ust. 5 ustawy z dnia 11 września 2019r. Prawo zamówień publicznych, zwanej dalej „ustawą”, Zamawiający przekazuje następujące informacje </w:t>
      </w:r>
      <w:r w:rsidR="0041326E">
        <w:rPr>
          <w:rFonts w:ascii="Trebuchet MS" w:hAnsi="Trebuchet MS" w:cstheme="majorHAnsi"/>
          <w:color w:val="000000"/>
        </w:rPr>
        <w:br/>
      </w:r>
      <w:r w:rsidRPr="00F730B6">
        <w:rPr>
          <w:rFonts w:ascii="Trebuchet MS" w:hAnsi="Trebuchet MS" w:cstheme="majorHAnsi"/>
          <w:color w:val="000000"/>
        </w:rPr>
        <w:t>o:</w:t>
      </w:r>
      <w:r w:rsidR="00201585">
        <w:rPr>
          <w:rFonts w:ascii="Trebuchet MS" w:hAnsi="Trebuchet MS" w:cstheme="majorHAnsi"/>
          <w:color w:val="000000"/>
        </w:rPr>
        <w:t xml:space="preserve"> </w:t>
      </w:r>
      <w:r w:rsidRPr="00F730B6">
        <w:rPr>
          <w:rFonts w:ascii="Trebuchet MS" w:hAnsi="Trebuchet MS" w:cstheme="majorHAnsi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00AC85E2" w14:textId="77777777" w:rsidR="00F730B6" w:rsidRPr="00F730B6" w:rsidRDefault="00F730B6" w:rsidP="00F730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rebuchet MS" w:hAnsi="Trebuchet MS" w:cstheme="majorHAnsi"/>
          <w:color w:val="000000"/>
        </w:rPr>
      </w:pPr>
    </w:p>
    <w:tbl>
      <w:tblPr>
        <w:tblW w:w="985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680"/>
        <w:gridCol w:w="2410"/>
      </w:tblGrid>
      <w:tr w:rsidR="00F730B6" w:rsidRPr="00F730B6" w14:paraId="25C7C17B" w14:textId="77777777" w:rsidTr="00051B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8DC0E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b/>
                <w:bCs/>
                <w:color w:val="000000"/>
              </w:rPr>
            </w:pPr>
            <w:r w:rsidRPr="00F730B6">
              <w:rPr>
                <w:rFonts w:ascii="Trebuchet MS" w:hAnsi="Trebuchet MS" w:cstheme="majorHAnsi"/>
                <w:b/>
                <w:bCs/>
                <w:color w:val="00000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F04B2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b/>
                <w:bCs/>
                <w:color w:val="000000"/>
              </w:rPr>
            </w:pPr>
            <w:r w:rsidRPr="00F730B6">
              <w:rPr>
                <w:rFonts w:ascii="Trebuchet MS" w:hAnsi="Trebuchet MS" w:cstheme="maj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3C635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b/>
                <w:bCs/>
                <w:color w:val="000000"/>
              </w:rPr>
            </w:pPr>
            <w:r w:rsidRPr="00F730B6">
              <w:rPr>
                <w:rFonts w:ascii="Trebuchet MS" w:hAnsi="Trebuchet MS" w:cstheme="majorHAnsi"/>
                <w:b/>
                <w:bCs/>
                <w:color w:val="000000"/>
              </w:rPr>
              <w:t>Nazwa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792CE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b/>
                <w:bCs/>
                <w:color w:val="000000"/>
              </w:rPr>
            </w:pPr>
            <w:r w:rsidRPr="00F730B6">
              <w:rPr>
                <w:rFonts w:ascii="Trebuchet MS" w:hAnsi="Trebuchet MS" w:cstheme="majorHAnsi"/>
                <w:b/>
                <w:bCs/>
                <w:color w:val="000000"/>
              </w:rPr>
              <w:t>Wartość</w:t>
            </w:r>
          </w:p>
        </w:tc>
      </w:tr>
      <w:tr w:rsidR="00F730B6" w:rsidRPr="00F730B6" w14:paraId="5CBD7CA4" w14:textId="77777777" w:rsidTr="00051B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E8C71" w14:textId="56D62168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 w:rsidRPr="00F730B6">
              <w:rPr>
                <w:rFonts w:ascii="Trebuchet MS" w:hAnsi="Trebuchet MS" w:cstheme="majorHAnsi"/>
                <w:color w:val="00000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EC2DC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theme="majorHAnsi"/>
                <w:color w:val="000000"/>
              </w:rPr>
            </w:pPr>
            <w:r w:rsidRPr="00F730B6">
              <w:rPr>
                <w:rFonts w:ascii="Trebuchet MS" w:hAnsi="Trebuchet MS" w:cstheme="majorHAnsi"/>
                <w:color w:val="000000"/>
              </w:rPr>
              <w:t>Przedsiębiorstwo Robót i Usług Budowlanych “BUDREM” Sp. z o. o.,</w:t>
            </w:r>
          </w:p>
          <w:p w14:paraId="04565CD9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theme="majorHAnsi"/>
                <w:color w:val="000000"/>
              </w:rPr>
            </w:pPr>
            <w:r w:rsidRPr="00F730B6">
              <w:rPr>
                <w:rFonts w:ascii="Trebuchet MS" w:hAnsi="Trebuchet MS" w:cstheme="majorHAnsi"/>
                <w:color w:val="000000"/>
              </w:rPr>
              <w:t>Łagoszów Wielki 14A, 59-160 Radwanice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4AC08" w14:textId="77777777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 w:rsidRPr="00F730B6">
              <w:rPr>
                <w:rFonts w:ascii="Trebuchet MS" w:hAnsi="Trebuchet MS" w:cstheme="majorHAnsi"/>
                <w:color w:val="00000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84F0C" w14:textId="7AA8C1E2" w:rsidR="00F730B6" w:rsidRPr="00F730B6" w:rsidRDefault="0041326E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>
              <w:rPr>
                <w:rFonts w:ascii="Trebuchet MS" w:hAnsi="Trebuchet MS" w:cstheme="majorHAnsi"/>
                <w:color w:val="000000"/>
              </w:rPr>
              <w:t>20</w:t>
            </w:r>
            <w:r w:rsidR="00F730B6" w:rsidRPr="00F730B6">
              <w:rPr>
                <w:rFonts w:ascii="Trebuchet MS" w:hAnsi="Trebuchet MS" w:cstheme="majorHAnsi"/>
                <w:color w:val="000000"/>
              </w:rPr>
              <w:t>.</w:t>
            </w:r>
            <w:r>
              <w:rPr>
                <w:rFonts w:ascii="Trebuchet MS" w:hAnsi="Trebuchet MS" w:cstheme="majorHAnsi"/>
                <w:color w:val="000000"/>
              </w:rPr>
              <w:t>202</w:t>
            </w:r>
            <w:r w:rsidR="00F730B6" w:rsidRPr="00F730B6">
              <w:rPr>
                <w:rFonts w:ascii="Trebuchet MS" w:hAnsi="Trebuchet MS" w:cstheme="majorHAnsi"/>
                <w:color w:val="000000"/>
              </w:rPr>
              <w:t>.</w:t>
            </w:r>
            <w:r>
              <w:rPr>
                <w:rFonts w:ascii="Trebuchet MS" w:hAnsi="Trebuchet MS" w:cstheme="majorHAnsi"/>
                <w:color w:val="000000"/>
              </w:rPr>
              <w:t>020</w:t>
            </w:r>
            <w:r w:rsidR="00F730B6" w:rsidRPr="00F730B6">
              <w:rPr>
                <w:rFonts w:ascii="Trebuchet MS" w:hAnsi="Trebuchet MS" w:cstheme="majorHAnsi"/>
                <w:color w:val="000000"/>
              </w:rPr>
              <w:t>,</w:t>
            </w:r>
            <w:r>
              <w:rPr>
                <w:rFonts w:ascii="Trebuchet MS" w:hAnsi="Trebuchet MS" w:cstheme="majorHAnsi"/>
                <w:color w:val="000000"/>
              </w:rPr>
              <w:t>20</w:t>
            </w:r>
            <w:r w:rsidR="00F730B6" w:rsidRPr="00F730B6">
              <w:rPr>
                <w:rFonts w:ascii="Trebuchet MS" w:hAnsi="Trebuchet MS" w:cstheme="majorHAnsi"/>
                <w:color w:val="000000"/>
              </w:rPr>
              <w:t xml:space="preserve"> zł</w:t>
            </w:r>
          </w:p>
        </w:tc>
      </w:tr>
      <w:tr w:rsidR="00F730B6" w:rsidRPr="00F730B6" w14:paraId="43D4DE83" w14:textId="77777777" w:rsidTr="00051B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F37CC" w14:textId="5869295F" w:rsidR="00F730B6" w:rsidRPr="00F730B6" w:rsidRDefault="00F730B6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 w:rsidRPr="00F730B6">
              <w:rPr>
                <w:rFonts w:ascii="Trebuchet MS" w:hAnsi="Trebuchet MS" w:cstheme="majorHAnsi"/>
                <w:color w:val="00000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C7BB4" w14:textId="07A6C1D7" w:rsidR="00F730B6" w:rsidRPr="00F730B6" w:rsidRDefault="007D3E0F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theme="majorHAnsi"/>
                <w:color w:val="000000"/>
              </w:rPr>
            </w:pPr>
            <w:r>
              <w:rPr>
                <w:rFonts w:ascii="Trebuchet MS" w:hAnsi="Trebuchet MS" w:cstheme="majorHAnsi"/>
                <w:color w:val="000000"/>
              </w:rPr>
              <w:t>Przedsiębiorstwo Budowlane BUD-DOM spółka jawna Janusz Marcinkowski Zofia Stawińska</w:t>
            </w:r>
            <w:r w:rsidR="0041326E">
              <w:rPr>
                <w:rFonts w:ascii="Trebuchet MS" w:hAnsi="Trebuchet MS" w:cstheme="majorHAnsi"/>
                <w:color w:val="000000"/>
              </w:rPr>
              <w:t>; Głogów ul. Topolowa 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28621" w14:textId="5C024327" w:rsidR="00F730B6" w:rsidRPr="00F730B6" w:rsidRDefault="0041326E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>
              <w:rPr>
                <w:rFonts w:ascii="Trebuchet MS" w:hAnsi="Trebuchet MS" w:cstheme="majorHAnsi"/>
                <w:color w:val="00000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05C61" w14:textId="49BE5E57" w:rsidR="00F730B6" w:rsidRPr="00F730B6" w:rsidRDefault="0041326E" w:rsidP="00051B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theme="majorHAnsi"/>
                <w:color w:val="000000"/>
              </w:rPr>
            </w:pPr>
            <w:r>
              <w:rPr>
                <w:rFonts w:ascii="Trebuchet MS" w:hAnsi="Trebuchet MS" w:cstheme="majorHAnsi"/>
                <w:color w:val="000000"/>
              </w:rPr>
              <w:t>17</w:t>
            </w:r>
            <w:r w:rsidR="00117C2D">
              <w:rPr>
                <w:rFonts w:ascii="Trebuchet MS" w:hAnsi="Trebuchet MS" w:cstheme="majorHAnsi"/>
                <w:color w:val="000000"/>
              </w:rPr>
              <w:t>.</w:t>
            </w:r>
            <w:r>
              <w:rPr>
                <w:rFonts w:ascii="Trebuchet MS" w:hAnsi="Trebuchet MS" w:cstheme="majorHAnsi"/>
                <w:color w:val="000000"/>
              </w:rPr>
              <w:t>793</w:t>
            </w:r>
            <w:r w:rsidR="00117C2D">
              <w:rPr>
                <w:rFonts w:ascii="Trebuchet MS" w:hAnsi="Trebuchet MS" w:cstheme="majorHAnsi"/>
                <w:color w:val="000000"/>
              </w:rPr>
              <w:t>.</w:t>
            </w:r>
            <w:r>
              <w:rPr>
                <w:rFonts w:ascii="Trebuchet MS" w:hAnsi="Trebuchet MS" w:cstheme="majorHAnsi"/>
                <w:color w:val="000000"/>
              </w:rPr>
              <w:t>578,67 zł</w:t>
            </w:r>
          </w:p>
        </w:tc>
      </w:tr>
    </w:tbl>
    <w:p w14:paraId="6C637C69" w14:textId="77777777" w:rsidR="00F730B6" w:rsidRPr="00F730B6" w:rsidRDefault="00F730B6" w:rsidP="00F730B6">
      <w:pPr>
        <w:ind w:left="5760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14:paraId="3FA8CA5F" w14:textId="644488DD" w:rsidR="00F730B6" w:rsidRDefault="00BC1B3F" w:rsidP="00A635CD">
      <w:pPr>
        <w:jc w:val="both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Ponadto Zamawiajacy informuje, że w terminie składania ofert w przedmiotowym postępowaniu ofertę przesłał Wykonawca</w:t>
      </w:r>
      <w:r w:rsidR="00380AFB">
        <w:rPr>
          <w:rFonts w:ascii="Trebuchet MS" w:hAnsi="Trebuchet MS" w:cstheme="majorHAnsi"/>
        </w:rPr>
        <w:t>:</w:t>
      </w:r>
      <w:r>
        <w:rPr>
          <w:rFonts w:ascii="Trebuchet MS" w:hAnsi="Trebuchet MS" w:cstheme="majorHAnsi"/>
        </w:rPr>
        <w:t xml:space="preserve"> Nowoczesne Techniki Budownictwa WOLAR </w:t>
      </w:r>
      <w:r w:rsidR="00380AFB">
        <w:rPr>
          <w:rFonts w:ascii="Trebuchet MS" w:hAnsi="Trebuchet MS" w:cstheme="majorHAnsi"/>
        </w:rPr>
        <w:br/>
      </w:r>
      <w:r>
        <w:rPr>
          <w:rFonts w:ascii="Trebuchet MS" w:hAnsi="Trebuchet MS" w:cstheme="majorHAnsi"/>
        </w:rPr>
        <w:t>sp. z o.o.,</w:t>
      </w:r>
      <w:r w:rsidR="00380AFB">
        <w:rPr>
          <w:rFonts w:ascii="Trebuchet MS" w:hAnsi="Trebuchet MS" w:cstheme="majorHAnsi"/>
        </w:rPr>
        <w:t xml:space="preserve"> </w:t>
      </w:r>
      <w:r>
        <w:rPr>
          <w:rFonts w:ascii="Trebuchet MS" w:hAnsi="Trebuchet MS" w:cstheme="majorHAnsi"/>
        </w:rPr>
        <w:t>jednakże</w:t>
      </w:r>
      <w:r w:rsidR="00380AFB">
        <w:rPr>
          <w:rFonts w:ascii="Trebuchet MS" w:hAnsi="Trebuchet MS" w:cstheme="majorHAnsi"/>
        </w:rPr>
        <w:t xml:space="preserve"> </w:t>
      </w:r>
      <w:r>
        <w:rPr>
          <w:rFonts w:ascii="Trebuchet MS" w:hAnsi="Trebuchet MS" w:cstheme="majorHAnsi"/>
        </w:rPr>
        <w:t xml:space="preserve">podczas deszyfrowania oferty na stronie </w:t>
      </w:r>
      <w:hyperlink r:id="rId8" w:history="1">
        <w:r w:rsidRPr="00D468DD">
          <w:rPr>
            <w:rStyle w:val="Hipercze"/>
            <w:rFonts w:ascii="Trebuchet MS" w:hAnsi="Trebuchet MS" w:cstheme="majorHAnsi"/>
          </w:rPr>
          <w:t>https://miniportal.uzp.gov.pl</w:t>
        </w:r>
      </w:hyperlink>
      <w:r w:rsidR="00380AFB">
        <w:rPr>
          <w:rFonts w:ascii="Trebuchet MS" w:hAnsi="Trebuchet MS" w:cstheme="majorHAnsi"/>
        </w:rPr>
        <w:t xml:space="preserve">, </w:t>
      </w:r>
      <w:r>
        <w:rPr>
          <w:rFonts w:ascii="Trebuchet MS" w:hAnsi="Trebuchet MS" w:cstheme="majorHAnsi"/>
        </w:rPr>
        <w:t>Zamawiający postępując zgodnie z instrukcją, po wybraniu opcji „Deszyfrowanie” i wybraniu pliku o nazwie</w:t>
      </w:r>
      <w:r w:rsidR="00A635CD">
        <w:rPr>
          <w:rFonts w:ascii="Trebuchet MS" w:hAnsi="Trebuchet MS" w:cstheme="majorHAnsi"/>
        </w:rPr>
        <w:t>:</w:t>
      </w:r>
      <w:r>
        <w:rPr>
          <w:rFonts w:ascii="Trebuchet MS" w:hAnsi="Trebuchet MS" w:cstheme="majorHAnsi"/>
        </w:rPr>
        <w:t xml:space="preserve"> </w:t>
      </w:r>
      <w:r w:rsidR="00A635CD">
        <w:rPr>
          <w:rFonts w:ascii="Trebuchet MS" w:hAnsi="Trebuchet MS" w:cstheme="majorHAnsi"/>
        </w:rPr>
        <w:t>szyfrowanie-4740ca18-448b-24-03-2022-19_42_47.zip nie odszyfrował tej oferty, a jako rezultat deszyfrowania pojawił się komunikat w brzmieniu: „Wybrany plik nie został przesłany przez ePUAP.</w:t>
      </w:r>
      <w:r w:rsidR="00380AFB">
        <w:rPr>
          <w:rFonts w:ascii="Trebuchet MS" w:hAnsi="Trebuchet MS" w:cstheme="majorHAnsi"/>
        </w:rPr>
        <w:t xml:space="preserve"> Pomimo wielu prób nie udało się tego pliku otworzyć.</w:t>
      </w:r>
    </w:p>
    <w:p w14:paraId="0876F6B5" w14:textId="77777777" w:rsidR="00380AFB" w:rsidRDefault="00380AFB" w:rsidP="00A635CD">
      <w:pPr>
        <w:jc w:val="both"/>
        <w:rPr>
          <w:rFonts w:ascii="Trebuchet MS" w:hAnsi="Trebuchet MS" w:cstheme="majorHAnsi"/>
        </w:rPr>
      </w:pPr>
    </w:p>
    <w:p w14:paraId="2D7411A8" w14:textId="1B7C8535" w:rsidR="00A635CD" w:rsidRDefault="00A635CD" w:rsidP="00A635CD">
      <w:pPr>
        <w:jc w:val="both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Informuję również, że plik o nazwie „szyfrowanie-4740ca18-448b-24-03-2022-19_42_47.zip” nie pojawił się na stronie przedmiotowego postępowania prowadzonego na miniPortalu, w miejscu gdzi</w:t>
      </w:r>
      <w:r w:rsidR="00380AFB">
        <w:rPr>
          <w:rFonts w:ascii="Trebuchet MS" w:hAnsi="Trebuchet MS" w:cstheme="majorHAnsi"/>
        </w:rPr>
        <w:t>e</w:t>
      </w:r>
      <w:r>
        <w:rPr>
          <w:rFonts w:ascii="Trebuchet MS" w:hAnsi="Trebuchet MS" w:cstheme="majorHAnsi"/>
        </w:rPr>
        <w:t xml:space="preserve"> widoczne są wszystkie składane </w:t>
      </w:r>
      <w:r w:rsidR="00380AFB">
        <w:rPr>
          <w:rFonts w:ascii="Trebuchet MS" w:hAnsi="Trebuchet MS" w:cstheme="majorHAnsi"/>
        </w:rPr>
        <w:t>oferty przesłane do postępowania. W związku z tym oferta nie została odszyfrowana przez system miniPortal i Zamawiajacy nie mógł się zapoznać z jej treścią.</w:t>
      </w:r>
    </w:p>
    <w:p w14:paraId="130EFA27" w14:textId="409F70FA" w:rsidR="00380AFB" w:rsidRDefault="00380AFB" w:rsidP="00A635CD">
      <w:pPr>
        <w:jc w:val="both"/>
        <w:rPr>
          <w:rFonts w:ascii="Trebuchet MS" w:hAnsi="Trebuchet MS" w:cstheme="majorHAnsi"/>
        </w:rPr>
      </w:pPr>
    </w:p>
    <w:p w14:paraId="3FBDF33F" w14:textId="2DEE2DC4" w:rsidR="00380AFB" w:rsidRPr="00380AFB" w:rsidRDefault="00380AFB" w:rsidP="00380AFB">
      <w:pPr>
        <w:ind w:left="4956" w:firstLine="708"/>
        <w:jc w:val="both"/>
        <w:rPr>
          <w:rFonts w:ascii="Trebuchet MS" w:hAnsi="Trebuchet MS" w:cstheme="majorHAnsi"/>
          <w:b/>
          <w:bCs/>
        </w:rPr>
      </w:pPr>
      <w:r w:rsidRPr="00380AFB">
        <w:rPr>
          <w:rFonts w:ascii="Trebuchet MS" w:hAnsi="Trebuchet MS" w:cstheme="majorHAnsi"/>
          <w:b/>
          <w:bCs/>
        </w:rPr>
        <w:t>Zarząd Spółki</w:t>
      </w:r>
    </w:p>
    <w:p w14:paraId="255E713A" w14:textId="332A85D1" w:rsidR="00380AFB" w:rsidRPr="00380AFB" w:rsidRDefault="00380AFB" w:rsidP="00A635CD">
      <w:pPr>
        <w:jc w:val="both"/>
        <w:rPr>
          <w:rFonts w:ascii="Trebuchet MS" w:hAnsi="Trebuchet MS" w:cstheme="majorHAnsi"/>
          <w:b/>
          <w:bCs/>
        </w:rPr>
      </w:pPr>
    </w:p>
    <w:p w14:paraId="015C668D" w14:textId="4C107B48" w:rsidR="00380AFB" w:rsidRPr="00380AFB" w:rsidRDefault="00380AFB" w:rsidP="00380AFB">
      <w:pPr>
        <w:ind w:left="4956" w:firstLine="708"/>
        <w:jc w:val="both"/>
        <w:rPr>
          <w:rFonts w:ascii="Trebuchet MS" w:hAnsi="Trebuchet MS" w:cstheme="majorHAnsi"/>
          <w:b/>
          <w:bCs/>
        </w:rPr>
      </w:pPr>
      <w:r w:rsidRPr="00380AFB">
        <w:rPr>
          <w:rFonts w:ascii="Trebuchet MS" w:hAnsi="Trebuchet MS" w:cstheme="majorHAnsi"/>
          <w:b/>
          <w:bCs/>
        </w:rPr>
        <w:t>Robert Musiał</w:t>
      </w:r>
    </w:p>
    <w:p w14:paraId="49686CA9" w14:textId="77777777" w:rsidR="00F730B6" w:rsidRPr="005A6A5F" w:rsidRDefault="00F730B6" w:rsidP="00A635CD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both"/>
        <w:rPr>
          <w:rFonts w:asciiTheme="majorHAnsi" w:eastAsia="Times New Roman" w:hAnsiTheme="majorHAnsi" w:cstheme="majorHAnsi"/>
          <w:b/>
          <w:noProof w:val="0"/>
        </w:rPr>
      </w:pPr>
    </w:p>
    <w:p w14:paraId="302DFBED" w14:textId="78A2973D" w:rsidR="00F730B6" w:rsidRPr="007D3E0F" w:rsidRDefault="00F730B6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</w:rPr>
        <w:sectPr w:rsidR="00F730B6" w:rsidRPr="007D3E0F" w:rsidSect="00D57953">
          <w:headerReference w:type="default" r:id="rId9"/>
          <w:headerReference w:type="first" r:id="rId10"/>
          <w:footerReference w:type="first" r:id="rId11"/>
          <w:pgSz w:w="11900" w:h="16840"/>
          <w:pgMar w:top="2155" w:right="851" w:bottom="1531" w:left="1418" w:header="709" w:footer="709" w:gutter="0"/>
          <w:cols w:space="708"/>
          <w:titlePg/>
          <w:docGrid w:linePitch="360"/>
        </w:sectPr>
      </w:pPr>
    </w:p>
    <w:p w14:paraId="6F268032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310FAD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2D7413E6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592C39D1" w14:textId="77777777" w:rsidR="00255453" w:rsidRPr="00255453" w:rsidRDefault="00255453" w:rsidP="00D17CFC">
      <w:pPr>
        <w:jc w:val="both"/>
        <w:rPr>
          <w:rFonts w:ascii="Trebuchet MS" w:hAnsi="Trebuchet MS"/>
          <w:sz w:val="22"/>
          <w:szCs w:val="22"/>
        </w:rPr>
      </w:pPr>
    </w:p>
    <w:p w14:paraId="10B2E9E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AC4411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sectPr w:rsidR="00D17CFC" w:rsidRPr="00255453" w:rsidSect="00267FFC">
      <w:headerReference w:type="first" r:id="rId12"/>
      <w:pgSz w:w="11900" w:h="16840"/>
      <w:pgMar w:top="851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FA11" w14:textId="77777777" w:rsidR="005518C5" w:rsidRDefault="005518C5" w:rsidP="00631446">
      <w:r>
        <w:separator/>
      </w:r>
    </w:p>
  </w:endnote>
  <w:endnote w:type="continuationSeparator" w:id="0">
    <w:p w14:paraId="404FC014" w14:textId="77777777" w:rsidR="005518C5" w:rsidRDefault="005518C5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D22" w14:textId="3C042346" w:rsidR="002F7D27" w:rsidRDefault="002F7D27" w:rsidP="002F7D27">
    <w:pPr>
      <w:pStyle w:val="Stopka"/>
      <w:tabs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5E6A" w14:textId="77777777" w:rsidR="005518C5" w:rsidRDefault="005518C5" w:rsidP="00631446">
      <w:r>
        <w:separator/>
      </w:r>
    </w:p>
  </w:footnote>
  <w:footnote w:type="continuationSeparator" w:id="0">
    <w:p w14:paraId="75373DFA" w14:textId="77777777" w:rsidR="005518C5" w:rsidRDefault="005518C5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0ED" w14:textId="77777777" w:rsidR="00C053E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6704" behindDoc="1" locked="0" layoutInCell="1" allowOverlap="1" wp14:anchorId="1A57F5F5" wp14:editId="3B8368E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2" name="Obraz 2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671" w14:textId="5B76A569" w:rsidR="00C053EC" w:rsidRDefault="00577061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8752" behindDoc="1" locked="0" layoutInCell="1" allowOverlap="1" wp14:anchorId="3358F72C" wp14:editId="07BAC88F">
          <wp:simplePos x="0" y="0"/>
          <wp:positionH relativeFrom="page">
            <wp:posOffset>-9236</wp:posOffset>
          </wp:positionH>
          <wp:positionV relativeFrom="page">
            <wp:posOffset>-110835</wp:posOffset>
          </wp:positionV>
          <wp:extent cx="7550215" cy="1068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77777777" w:rsidR="00267FF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7728" behindDoc="1" locked="0" layoutInCell="1" allowOverlap="1" wp14:anchorId="15F4C61C" wp14:editId="6A60F09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8" name="Obraz 8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6681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B354EF"/>
    <w:multiLevelType w:val="hybridMultilevel"/>
    <w:tmpl w:val="EC2CF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DA5"/>
    <w:multiLevelType w:val="hybridMultilevel"/>
    <w:tmpl w:val="FA344A5C"/>
    <w:lvl w:ilvl="0" w:tplc="417A49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CC5"/>
    <w:multiLevelType w:val="hybridMultilevel"/>
    <w:tmpl w:val="155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21D"/>
    <w:multiLevelType w:val="hybridMultilevel"/>
    <w:tmpl w:val="A01CEB04"/>
    <w:lvl w:ilvl="0" w:tplc="84726BB0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29D1501"/>
    <w:multiLevelType w:val="hybridMultilevel"/>
    <w:tmpl w:val="162AA45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5392EF5"/>
    <w:multiLevelType w:val="hybridMultilevel"/>
    <w:tmpl w:val="09FAFFC4"/>
    <w:lvl w:ilvl="0" w:tplc="A3706E7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0DF9"/>
    <w:multiLevelType w:val="hybridMultilevel"/>
    <w:tmpl w:val="1420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46322"/>
    <w:multiLevelType w:val="hybridMultilevel"/>
    <w:tmpl w:val="9ADC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F00A7"/>
    <w:multiLevelType w:val="singleLevel"/>
    <w:tmpl w:val="ABDEF45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6"/>
    <w:rsid w:val="00007C81"/>
    <w:rsid w:val="00117C2D"/>
    <w:rsid w:val="001D4F88"/>
    <w:rsid w:val="00201585"/>
    <w:rsid w:val="00212F7E"/>
    <w:rsid w:val="00234F83"/>
    <w:rsid w:val="0023596C"/>
    <w:rsid w:val="002509B1"/>
    <w:rsid w:val="00255453"/>
    <w:rsid w:val="00267FFC"/>
    <w:rsid w:val="002C79D9"/>
    <w:rsid w:val="002F7D27"/>
    <w:rsid w:val="00322A97"/>
    <w:rsid w:val="00370069"/>
    <w:rsid w:val="00380AFB"/>
    <w:rsid w:val="00387D4E"/>
    <w:rsid w:val="003B4B80"/>
    <w:rsid w:val="003D44D5"/>
    <w:rsid w:val="003E29D0"/>
    <w:rsid w:val="004048AE"/>
    <w:rsid w:val="00407B29"/>
    <w:rsid w:val="0041326E"/>
    <w:rsid w:val="004B726B"/>
    <w:rsid w:val="004C574D"/>
    <w:rsid w:val="00533B73"/>
    <w:rsid w:val="005518C5"/>
    <w:rsid w:val="00577061"/>
    <w:rsid w:val="00586AF1"/>
    <w:rsid w:val="005A0F3A"/>
    <w:rsid w:val="00631446"/>
    <w:rsid w:val="007042F6"/>
    <w:rsid w:val="007D3E0F"/>
    <w:rsid w:val="00843868"/>
    <w:rsid w:val="008C28D2"/>
    <w:rsid w:val="00A11140"/>
    <w:rsid w:val="00A44629"/>
    <w:rsid w:val="00A635CD"/>
    <w:rsid w:val="00A84870"/>
    <w:rsid w:val="00AC4006"/>
    <w:rsid w:val="00AC6103"/>
    <w:rsid w:val="00BA02FE"/>
    <w:rsid w:val="00BC1B3F"/>
    <w:rsid w:val="00C053EC"/>
    <w:rsid w:val="00C26E05"/>
    <w:rsid w:val="00C3709E"/>
    <w:rsid w:val="00C40A4F"/>
    <w:rsid w:val="00CA3D43"/>
    <w:rsid w:val="00CE5867"/>
    <w:rsid w:val="00D17CFC"/>
    <w:rsid w:val="00D4724B"/>
    <w:rsid w:val="00D57953"/>
    <w:rsid w:val="00D661F4"/>
    <w:rsid w:val="00D86458"/>
    <w:rsid w:val="00D87229"/>
    <w:rsid w:val="00E84F78"/>
    <w:rsid w:val="00F730B6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212F7E"/>
    <w:pPr>
      <w:ind w:left="708"/>
    </w:pPr>
    <w:rPr>
      <w:rFonts w:ascii="Times New Roman" w:eastAsia="Times New Roman" w:hAnsi="Times New Roman"/>
      <w:noProof w:val="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2F7E"/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autoRedefine/>
    <w:rsid w:val="00A11140"/>
    <w:pPr>
      <w:ind w:left="-284"/>
      <w:jc w:val="both"/>
    </w:pPr>
    <w:rPr>
      <w:rFonts w:ascii="Arial" w:eastAsia="Times New Roman" w:hAnsi="Arial" w:cs="Arial"/>
      <w:noProof w:val="0"/>
    </w:rPr>
  </w:style>
  <w:style w:type="paragraph" w:styleId="Listapunktowana4">
    <w:name w:val="List Bullet 4"/>
    <w:basedOn w:val="Normalny"/>
    <w:uiPriority w:val="99"/>
    <w:semiHidden/>
    <w:unhideWhenUsed/>
    <w:rsid w:val="00A11140"/>
    <w:pPr>
      <w:numPr>
        <w:numId w:val="4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A11140"/>
    <w:pPr>
      <w:suppressAutoHyphens/>
      <w:ind w:left="284" w:hanging="284"/>
    </w:pPr>
    <w:rPr>
      <w:rFonts w:ascii="Times New Roman" w:eastAsia="Times New Roman" w:hAnsi="Times New Roman"/>
      <w:noProof w:val="0"/>
      <w:sz w:val="2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40"/>
    <w:rPr>
      <w:rFonts w:ascii="Times New Roman" w:eastAsia="Times New Roman" w:hAnsi="Times New Roman"/>
      <w:sz w:val="26"/>
      <w:lang w:eastAsia="zh-CN"/>
    </w:rPr>
  </w:style>
  <w:style w:type="paragraph" w:styleId="Lista-kontynuacja">
    <w:name w:val="List Continue"/>
    <w:basedOn w:val="Normalny"/>
    <w:uiPriority w:val="99"/>
    <w:unhideWhenUsed/>
    <w:rsid w:val="00A11140"/>
    <w:pPr>
      <w:suppressAutoHyphens/>
      <w:spacing w:after="120"/>
      <w:ind w:left="283"/>
      <w:contextualSpacing/>
    </w:pPr>
    <w:rPr>
      <w:rFonts w:ascii="Times New Roman" w:eastAsia="Times New Roman" w:hAnsi="Times New Roman"/>
      <w:noProof w:val="0"/>
      <w:sz w:val="26"/>
      <w:lang w:eastAsia="zh-CN"/>
    </w:rPr>
  </w:style>
  <w:style w:type="paragraph" w:styleId="Lista-kontynuacja3">
    <w:name w:val="List Continue 3"/>
    <w:basedOn w:val="Normalny"/>
    <w:uiPriority w:val="99"/>
    <w:unhideWhenUsed/>
    <w:rsid w:val="00A11140"/>
    <w:pPr>
      <w:suppressAutoHyphens/>
      <w:spacing w:after="120"/>
      <w:ind w:left="849"/>
      <w:contextualSpacing/>
    </w:pPr>
    <w:rPr>
      <w:rFonts w:ascii="Times New Roman" w:eastAsia="Times New Roman" w:hAnsi="Times New Roman"/>
      <w:noProof w:val="0"/>
      <w:sz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140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1B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C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DC8C4-3287-014E-985D-503C6AA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r.musial@tbsglogow.pl</cp:lastModifiedBy>
  <cp:revision>8</cp:revision>
  <cp:lastPrinted>2022-03-25T12:34:00Z</cp:lastPrinted>
  <dcterms:created xsi:type="dcterms:W3CDTF">2021-03-22T09:05:00Z</dcterms:created>
  <dcterms:modified xsi:type="dcterms:W3CDTF">2022-03-25T12:45:00Z</dcterms:modified>
</cp:coreProperties>
</file>